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C213E" w14:textId="59A639AE" w:rsidR="00EF099A" w:rsidRDefault="00EF099A" w:rsidP="00F8698E">
      <w:pPr>
        <w:spacing w:line="480" w:lineRule="auto"/>
        <w:jc w:val="both"/>
        <w:rPr>
          <w:rFonts w:ascii="Times New Roman" w:hAnsi="Times New Roman" w:cs="Times New Roman"/>
          <w:b/>
          <w:sz w:val="24"/>
        </w:rPr>
      </w:pPr>
    </w:p>
    <w:p w14:paraId="58FFA1D3" w14:textId="61EFFEC8" w:rsidR="00F8698E" w:rsidRDefault="00F8698E" w:rsidP="00F8698E">
      <w:pPr>
        <w:spacing w:line="480" w:lineRule="auto"/>
        <w:jc w:val="both"/>
        <w:rPr>
          <w:rFonts w:ascii="Times New Roman" w:hAnsi="Times New Roman" w:cs="Times New Roman"/>
          <w:b/>
          <w:sz w:val="24"/>
        </w:rPr>
      </w:pPr>
    </w:p>
    <w:p w14:paraId="4F0E2469" w14:textId="6C979D3E" w:rsidR="00F8698E" w:rsidRDefault="00F8698E" w:rsidP="00F8698E">
      <w:pPr>
        <w:spacing w:line="480" w:lineRule="auto"/>
        <w:jc w:val="both"/>
        <w:rPr>
          <w:rFonts w:ascii="Times New Roman" w:hAnsi="Times New Roman" w:cs="Times New Roman"/>
          <w:b/>
          <w:sz w:val="24"/>
        </w:rPr>
      </w:pPr>
    </w:p>
    <w:p w14:paraId="0F785035" w14:textId="15A9BE53" w:rsidR="00F8698E" w:rsidRDefault="00F8698E" w:rsidP="00F8698E">
      <w:pPr>
        <w:spacing w:line="480" w:lineRule="auto"/>
        <w:jc w:val="both"/>
        <w:rPr>
          <w:rFonts w:ascii="Times New Roman" w:hAnsi="Times New Roman" w:cs="Times New Roman"/>
          <w:b/>
          <w:sz w:val="24"/>
        </w:rPr>
      </w:pPr>
    </w:p>
    <w:p w14:paraId="2BF72B0E" w14:textId="443B74B4" w:rsidR="00F8698E" w:rsidRDefault="00F8698E" w:rsidP="00F8698E">
      <w:pPr>
        <w:spacing w:line="480" w:lineRule="auto"/>
        <w:jc w:val="both"/>
        <w:rPr>
          <w:rFonts w:ascii="Times New Roman" w:hAnsi="Times New Roman" w:cs="Times New Roman"/>
          <w:b/>
          <w:sz w:val="24"/>
        </w:rPr>
      </w:pPr>
    </w:p>
    <w:p w14:paraId="37F8F535" w14:textId="64E3C798" w:rsidR="00F8698E" w:rsidRDefault="00F8698E" w:rsidP="00F8698E">
      <w:pPr>
        <w:spacing w:line="480" w:lineRule="auto"/>
        <w:jc w:val="both"/>
        <w:rPr>
          <w:rFonts w:ascii="Times New Roman" w:hAnsi="Times New Roman" w:cs="Times New Roman"/>
          <w:b/>
          <w:sz w:val="24"/>
        </w:rPr>
      </w:pPr>
    </w:p>
    <w:p w14:paraId="116D0E27" w14:textId="1FC4B248" w:rsidR="00F8698E" w:rsidRDefault="00F8698E" w:rsidP="00F8698E">
      <w:pPr>
        <w:spacing w:line="480" w:lineRule="auto"/>
        <w:jc w:val="both"/>
        <w:rPr>
          <w:rFonts w:ascii="Times New Roman" w:hAnsi="Times New Roman" w:cs="Times New Roman"/>
          <w:b/>
          <w:sz w:val="24"/>
        </w:rPr>
      </w:pPr>
    </w:p>
    <w:p w14:paraId="57F82BE7" w14:textId="3A71AF50" w:rsidR="00F8698E" w:rsidRDefault="00F8698E" w:rsidP="00F8698E">
      <w:pPr>
        <w:spacing w:line="480" w:lineRule="auto"/>
        <w:jc w:val="both"/>
        <w:rPr>
          <w:rFonts w:ascii="Times New Roman" w:hAnsi="Times New Roman" w:cs="Times New Roman"/>
          <w:b/>
          <w:sz w:val="24"/>
        </w:rPr>
      </w:pPr>
    </w:p>
    <w:p w14:paraId="365F58D2" w14:textId="02DF3215" w:rsidR="00F8698E" w:rsidRDefault="00F8698E" w:rsidP="00F8698E">
      <w:pPr>
        <w:spacing w:line="480" w:lineRule="auto"/>
        <w:jc w:val="both"/>
        <w:rPr>
          <w:rFonts w:ascii="Times New Roman" w:hAnsi="Times New Roman" w:cs="Times New Roman"/>
          <w:b/>
          <w:sz w:val="24"/>
        </w:rPr>
      </w:pPr>
    </w:p>
    <w:p w14:paraId="4790EF2C" w14:textId="1E3456E3" w:rsidR="00F8698E" w:rsidRDefault="00F8698E" w:rsidP="00F8698E">
      <w:pPr>
        <w:spacing w:line="480" w:lineRule="auto"/>
        <w:jc w:val="both"/>
        <w:rPr>
          <w:rFonts w:ascii="Times New Roman" w:hAnsi="Times New Roman" w:cs="Times New Roman"/>
          <w:b/>
          <w:sz w:val="24"/>
        </w:rPr>
      </w:pPr>
    </w:p>
    <w:p w14:paraId="58F5FC29" w14:textId="77777777" w:rsidR="00F8698E" w:rsidRDefault="00F8698E" w:rsidP="00F8698E">
      <w:pPr>
        <w:spacing w:line="480" w:lineRule="auto"/>
        <w:jc w:val="both"/>
        <w:rPr>
          <w:rFonts w:ascii="Times New Roman" w:hAnsi="Times New Roman" w:cs="Times New Roman"/>
          <w:b/>
          <w:sz w:val="24"/>
        </w:rPr>
      </w:pPr>
    </w:p>
    <w:p w14:paraId="6679D8D6" w14:textId="6B806D52" w:rsidR="00F8698E" w:rsidRDefault="00F8698E" w:rsidP="00F8698E">
      <w:pPr>
        <w:spacing w:line="480" w:lineRule="auto"/>
        <w:jc w:val="both"/>
        <w:rPr>
          <w:rFonts w:ascii="Times New Roman" w:hAnsi="Times New Roman" w:cs="Times New Roman"/>
          <w:b/>
          <w:sz w:val="24"/>
        </w:rPr>
      </w:pPr>
    </w:p>
    <w:p w14:paraId="38EECBFD" w14:textId="19A3C2B7" w:rsidR="00F8698E" w:rsidRPr="00F8698E" w:rsidRDefault="00F8698E" w:rsidP="00F8698E">
      <w:pPr>
        <w:spacing w:line="480" w:lineRule="auto"/>
        <w:jc w:val="center"/>
        <w:rPr>
          <w:rFonts w:ascii="Times New Roman" w:hAnsi="Times New Roman" w:cs="Times New Roman"/>
          <w:bCs/>
          <w:sz w:val="24"/>
        </w:rPr>
      </w:pPr>
      <w:r w:rsidRPr="00F8698E">
        <w:rPr>
          <w:rFonts w:ascii="Times New Roman" w:hAnsi="Times New Roman" w:cs="Times New Roman"/>
          <w:bCs/>
          <w:sz w:val="24"/>
        </w:rPr>
        <w:t>Lego Strategic Plan</w:t>
      </w:r>
    </w:p>
    <w:p w14:paraId="57A638F2" w14:textId="5667D181" w:rsidR="00F8698E" w:rsidRPr="00F8698E" w:rsidRDefault="00F8698E" w:rsidP="00F8698E">
      <w:pPr>
        <w:spacing w:line="480" w:lineRule="auto"/>
        <w:jc w:val="center"/>
        <w:rPr>
          <w:rFonts w:ascii="Times New Roman" w:hAnsi="Times New Roman" w:cs="Times New Roman"/>
          <w:bCs/>
          <w:sz w:val="24"/>
        </w:rPr>
      </w:pPr>
      <w:r w:rsidRPr="00F8698E">
        <w:rPr>
          <w:rFonts w:ascii="Times New Roman" w:hAnsi="Times New Roman" w:cs="Times New Roman"/>
          <w:bCs/>
          <w:sz w:val="24"/>
        </w:rPr>
        <w:t>Name of the institution</w:t>
      </w:r>
    </w:p>
    <w:p w14:paraId="2A4E7BF6" w14:textId="67DD3062" w:rsidR="00F8698E" w:rsidRPr="00F8698E" w:rsidRDefault="00F8698E" w:rsidP="00F8698E">
      <w:pPr>
        <w:spacing w:line="480" w:lineRule="auto"/>
        <w:jc w:val="center"/>
        <w:rPr>
          <w:rFonts w:ascii="Times New Roman" w:hAnsi="Times New Roman" w:cs="Times New Roman"/>
          <w:bCs/>
          <w:sz w:val="24"/>
        </w:rPr>
      </w:pPr>
      <w:r w:rsidRPr="00F8698E">
        <w:rPr>
          <w:rFonts w:ascii="Times New Roman" w:hAnsi="Times New Roman" w:cs="Times New Roman"/>
          <w:bCs/>
          <w:sz w:val="24"/>
        </w:rPr>
        <w:t>Name of the student</w:t>
      </w:r>
    </w:p>
    <w:p w14:paraId="41A75617" w14:textId="2B960D60" w:rsidR="00F8698E" w:rsidRPr="00F8698E" w:rsidRDefault="00F8698E" w:rsidP="00F8698E">
      <w:pPr>
        <w:spacing w:line="480" w:lineRule="auto"/>
        <w:jc w:val="center"/>
        <w:rPr>
          <w:rFonts w:ascii="Times New Roman" w:hAnsi="Times New Roman" w:cs="Times New Roman"/>
          <w:bCs/>
          <w:sz w:val="24"/>
        </w:rPr>
      </w:pPr>
      <w:r w:rsidRPr="00F8698E">
        <w:rPr>
          <w:rFonts w:ascii="Times New Roman" w:hAnsi="Times New Roman" w:cs="Times New Roman"/>
          <w:bCs/>
          <w:sz w:val="24"/>
        </w:rPr>
        <w:t>Date</w:t>
      </w:r>
    </w:p>
    <w:p w14:paraId="7A0B4FDE" w14:textId="1F03EC50" w:rsidR="00F8698E" w:rsidRPr="00F8698E" w:rsidRDefault="00F8698E" w:rsidP="00F8698E">
      <w:pPr>
        <w:spacing w:line="480" w:lineRule="auto"/>
        <w:jc w:val="center"/>
        <w:rPr>
          <w:rFonts w:ascii="Times New Roman" w:hAnsi="Times New Roman" w:cs="Times New Roman"/>
          <w:bCs/>
          <w:sz w:val="24"/>
        </w:rPr>
      </w:pPr>
    </w:p>
    <w:p w14:paraId="748D8BDB" w14:textId="753B45BE" w:rsidR="00F8698E" w:rsidRPr="00F8698E" w:rsidRDefault="00F8698E" w:rsidP="00F8698E">
      <w:pPr>
        <w:spacing w:line="480" w:lineRule="auto"/>
        <w:jc w:val="center"/>
        <w:rPr>
          <w:rFonts w:ascii="Times New Roman" w:hAnsi="Times New Roman" w:cs="Times New Roman"/>
          <w:bCs/>
          <w:sz w:val="24"/>
        </w:rPr>
      </w:pPr>
    </w:p>
    <w:p w14:paraId="7DEF8D85" w14:textId="6A151F20" w:rsidR="00F8698E" w:rsidRDefault="00F8698E" w:rsidP="00F8698E">
      <w:pPr>
        <w:spacing w:line="480" w:lineRule="auto"/>
        <w:jc w:val="both"/>
        <w:rPr>
          <w:rFonts w:ascii="Times New Roman" w:hAnsi="Times New Roman" w:cs="Times New Roman"/>
          <w:b/>
          <w:sz w:val="24"/>
        </w:rPr>
      </w:pPr>
    </w:p>
    <w:p w14:paraId="4757F98C" w14:textId="150D516B" w:rsidR="00F8698E" w:rsidRDefault="00F8698E" w:rsidP="00F8698E">
      <w:pPr>
        <w:spacing w:line="480" w:lineRule="auto"/>
        <w:jc w:val="both"/>
        <w:rPr>
          <w:rFonts w:ascii="Times New Roman" w:hAnsi="Times New Roman" w:cs="Times New Roman"/>
          <w:b/>
          <w:sz w:val="24"/>
        </w:rPr>
      </w:pPr>
    </w:p>
    <w:p w14:paraId="5E140A48" w14:textId="77777777" w:rsidR="00EF099A" w:rsidRPr="00EF099A" w:rsidRDefault="00EF099A" w:rsidP="00F8698E">
      <w:pPr>
        <w:spacing w:line="480" w:lineRule="auto"/>
        <w:jc w:val="both"/>
        <w:rPr>
          <w:rFonts w:ascii="Times New Roman" w:hAnsi="Times New Roman" w:cs="Times New Roman"/>
          <w:b/>
          <w:sz w:val="24"/>
        </w:rPr>
      </w:pPr>
      <w:r w:rsidRPr="00EF099A">
        <w:rPr>
          <w:rFonts w:ascii="Times New Roman" w:hAnsi="Times New Roman" w:cs="Times New Roman"/>
          <w:b/>
          <w:noProof/>
          <w:sz w:val="24"/>
          <w:lang w:eastAsia="en-GB"/>
        </w:rPr>
        <w:lastRenderedPageBreak/>
        <w:drawing>
          <wp:inline distT="0" distB="0" distL="0" distR="0" wp14:anchorId="5D470E99" wp14:editId="0A07EBD0">
            <wp:extent cx="4343400" cy="2800350"/>
            <wp:effectExtent l="0" t="0" r="0" b="0"/>
            <wp:docPr id="1" name="Picture 1" descr="https://www.lego.com/cdn/cs/set/assets/bltefc61087ce0bd983/2020-Novelty-City-60244-201912-Block-Standard.jpg?fit=crop&amp;format=jpg&amp;quality=80&amp;auto=webp&amp;width=635&amp;height=440&amp;dp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ego.com/cdn/cs/set/assets/bltefc61087ce0bd983/2020-Novelty-City-60244-201912-Block-Standard.jpg?fit=crop&amp;format=jpg&amp;quality=80&amp;auto=webp&amp;width=635&amp;height=440&amp;dp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3574" cy="2800462"/>
                    </a:xfrm>
                    <a:prstGeom prst="rect">
                      <a:avLst/>
                    </a:prstGeom>
                    <a:noFill/>
                    <a:ln>
                      <a:noFill/>
                    </a:ln>
                  </pic:spPr>
                </pic:pic>
              </a:graphicData>
            </a:graphic>
          </wp:inline>
        </w:drawing>
      </w:r>
    </w:p>
    <w:p w14:paraId="41DB664A" w14:textId="77777777" w:rsidR="00877310" w:rsidRPr="00D82D40"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t>Introduction to the organization</w:t>
      </w:r>
    </w:p>
    <w:p w14:paraId="18F00192" w14:textId="77777777" w:rsidR="00877310" w:rsidRPr="00EF099A" w:rsidRDefault="00EF099A" w:rsidP="00F8698E">
      <w:pPr>
        <w:spacing w:line="480" w:lineRule="auto"/>
        <w:jc w:val="both"/>
        <w:rPr>
          <w:rFonts w:ascii="Times New Roman" w:hAnsi="Times New Roman" w:cs="Times New Roman"/>
          <w:sz w:val="24"/>
        </w:rPr>
      </w:pPr>
      <w:r w:rsidRPr="00EF099A">
        <w:rPr>
          <w:rFonts w:ascii="Times New Roman" w:hAnsi="Times New Roman" w:cs="Times New Roman"/>
          <w:sz w:val="24"/>
        </w:rPr>
        <w:t xml:space="preserve">The history of </w:t>
      </w:r>
      <w:r>
        <w:rPr>
          <w:rFonts w:ascii="Times New Roman" w:hAnsi="Times New Roman" w:cs="Times New Roman"/>
          <w:sz w:val="24"/>
        </w:rPr>
        <w:t>LEGO</w:t>
      </w:r>
      <w:r w:rsidRPr="00EF099A">
        <w:rPr>
          <w:rFonts w:ascii="Times New Roman" w:hAnsi="Times New Roman" w:cs="Times New Roman"/>
          <w:sz w:val="24"/>
        </w:rPr>
        <w:t xml:space="preserve"> group dates back to 1932 when a small workshop was put in place to make wooden toys. The company derives its name from Danish words meaning play well</w:t>
      </w:r>
    </w:p>
    <w:p w14:paraId="4A790BF7" w14:textId="77777777" w:rsidR="00EF099A" w:rsidRDefault="00EF099A" w:rsidP="00F8698E">
      <w:pPr>
        <w:spacing w:line="480" w:lineRule="auto"/>
        <w:jc w:val="both"/>
        <w:rPr>
          <w:rFonts w:ascii="Times New Roman" w:hAnsi="Times New Roman" w:cs="Times New Roman"/>
          <w:sz w:val="24"/>
        </w:rPr>
      </w:pPr>
      <w:r w:rsidRPr="00EF099A">
        <w:rPr>
          <w:rFonts w:ascii="Times New Roman" w:hAnsi="Times New Roman" w:cs="Times New Roman"/>
          <w:sz w:val="24"/>
        </w:rPr>
        <w:t>It is most famous for its LEGO bricks which was introduced in 1958 and named twice as the toy of the century.</w:t>
      </w:r>
      <w:r>
        <w:rPr>
          <w:rFonts w:ascii="Times New Roman" w:hAnsi="Times New Roman" w:cs="Times New Roman"/>
          <w:sz w:val="24"/>
        </w:rPr>
        <w:t xml:space="preserve"> It has advanced from wooden to plastic toys and currently it has web based games and videos for kids.</w:t>
      </w:r>
    </w:p>
    <w:p w14:paraId="20CCD8FA" w14:textId="77777777" w:rsidR="00FE4546" w:rsidRDefault="00FE4546" w:rsidP="00F8698E">
      <w:pPr>
        <w:spacing w:line="480" w:lineRule="auto"/>
        <w:jc w:val="both"/>
        <w:rPr>
          <w:rFonts w:ascii="Times New Roman" w:hAnsi="Times New Roman" w:cs="Times New Roman"/>
          <w:sz w:val="24"/>
        </w:rPr>
      </w:pPr>
      <w:r>
        <w:rPr>
          <w:rFonts w:ascii="Times New Roman" w:hAnsi="Times New Roman" w:cs="Times New Roman"/>
          <w:sz w:val="24"/>
        </w:rPr>
        <w:t xml:space="preserve">The company is currently managed by 6 board of </w:t>
      </w:r>
      <w:r w:rsidR="000234EC">
        <w:rPr>
          <w:rFonts w:ascii="Times New Roman" w:hAnsi="Times New Roman" w:cs="Times New Roman"/>
          <w:sz w:val="24"/>
        </w:rPr>
        <w:t>directors’</w:t>
      </w:r>
      <w:r>
        <w:rPr>
          <w:rFonts w:ascii="Times New Roman" w:hAnsi="Times New Roman" w:cs="Times New Roman"/>
          <w:sz w:val="24"/>
        </w:rPr>
        <w:t xml:space="preserve"> members who have a wide industry experience and a group of 9 executive members.</w:t>
      </w:r>
    </w:p>
    <w:p w14:paraId="6DACA4EB" w14:textId="77777777" w:rsidR="00877310" w:rsidRDefault="00FE4546" w:rsidP="00F8698E">
      <w:pPr>
        <w:spacing w:line="480" w:lineRule="auto"/>
        <w:jc w:val="both"/>
        <w:rPr>
          <w:rFonts w:ascii="Times New Roman" w:hAnsi="Times New Roman" w:cs="Times New Roman"/>
          <w:sz w:val="24"/>
        </w:rPr>
      </w:pPr>
      <w:r>
        <w:rPr>
          <w:rFonts w:ascii="Times New Roman" w:hAnsi="Times New Roman" w:cs="Times New Roman"/>
          <w:sz w:val="24"/>
        </w:rPr>
        <w:t>With its web based games, it is currently operating internationally but restricts some games access to certain regions. This is because they have modified their product to match the needs of their target group.</w:t>
      </w:r>
    </w:p>
    <w:p w14:paraId="216D9E0E" w14:textId="77777777" w:rsidR="00877310" w:rsidRPr="00EF099A"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t>Identification of industry and competitors</w:t>
      </w:r>
    </w:p>
    <w:p w14:paraId="05553E8E" w14:textId="77777777" w:rsidR="00877310" w:rsidRDefault="002C57E2" w:rsidP="00F8698E">
      <w:pPr>
        <w:spacing w:line="480" w:lineRule="auto"/>
        <w:ind w:firstLine="720"/>
        <w:jc w:val="both"/>
        <w:rPr>
          <w:rFonts w:ascii="Times New Roman" w:hAnsi="Times New Roman" w:cs="Times New Roman"/>
          <w:sz w:val="24"/>
          <w:lang w:val="en-US"/>
        </w:rPr>
      </w:pPr>
      <w:r>
        <w:rPr>
          <w:rFonts w:ascii="Times New Roman" w:hAnsi="Times New Roman" w:cs="Times New Roman"/>
          <w:sz w:val="24"/>
          <w:lang w:val="en-US"/>
        </w:rPr>
        <w:t>LEGO</w:t>
      </w:r>
      <w:r w:rsidR="00837242" w:rsidRPr="00837242">
        <w:rPr>
          <w:rFonts w:ascii="Times New Roman" w:hAnsi="Times New Roman" w:cs="Times New Roman"/>
          <w:sz w:val="24"/>
          <w:lang w:val="en-US"/>
        </w:rPr>
        <w:t xml:space="preserve"> </w:t>
      </w:r>
      <w:r>
        <w:rPr>
          <w:rFonts w:ascii="Times New Roman" w:hAnsi="Times New Roman" w:cs="Times New Roman"/>
          <w:sz w:val="24"/>
          <w:lang w:val="en-US"/>
        </w:rPr>
        <w:t>G</w:t>
      </w:r>
      <w:r w:rsidR="00837242" w:rsidRPr="00837242">
        <w:rPr>
          <w:rFonts w:ascii="Times New Roman" w:hAnsi="Times New Roman" w:cs="Times New Roman"/>
          <w:sz w:val="24"/>
          <w:lang w:val="en-US"/>
        </w:rPr>
        <w:t xml:space="preserve">roup operates in the entertainment industry where they have their major brand being toy and games making plastics toys by use of the interlocking brick toys technology and the online gaming where it has created a real market brand with support services through their </w:t>
      </w:r>
      <w:r w:rsidR="00837242" w:rsidRPr="00837242">
        <w:rPr>
          <w:rFonts w:ascii="Times New Roman" w:hAnsi="Times New Roman" w:cs="Times New Roman"/>
          <w:sz w:val="24"/>
          <w:lang w:val="en-US"/>
        </w:rPr>
        <w:lastRenderedPageBreak/>
        <w:t xml:space="preserve">amusement parks which are under the recreational section of entertainment and retail stores at numerous places which act as a marketing tool for </w:t>
      </w:r>
      <w:r>
        <w:rPr>
          <w:rFonts w:ascii="Times New Roman" w:hAnsi="Times New Roman" w:cs="Times New Roman"/>
          <w:sz w:val="24"/>
          <w:lang w:val="en-US"/>
        </w:rPr>
        <w:t>LEGO</w:t>
      </w:r>
      <w:r w:rsidR="00837242" w:rsidRPr="00837242">
        <w:rPr>
          <w:rFonts w:ascii="Times New Roman" w:hAnsi="Times New Roman" w:cs="Times New Roman"/>
          <w:sz w:val="24"/>
          <w:lang w:val="en-US"/>
        </w:rPr>
        <w:t xml:space="preserve"> to meet its clients. The company has done well in the market share having out done previous competitors like </w:t>
      </w:r>
      <w:proofErr w:type="spellStart"/>
      <w:r w:rsidR="00837242" w:rsidRPr="00837242">
        <w:rPr>
          <w:rFonts w:ascii="Times New Roman" w:hAnsi="Times New Roman" w:cs="Times New Roman"/>
          <w:sz w:val="24"/>
          <w:lang w:val="en-US"/>
        </w:rPr>
        <w:t>Coko</w:t>
      </w:r>
      <w:proofErr w:type="spellEnd"/>
      <w:r w:rsidR="00837242" w:rsidRPr="00837242">
        <w:rPr>
          <w:rFonts w:ascii="Times New Roman" w:hAnsi="Times New Roman" w:cs="Times New Roman"/>
          <w:sz w:val="24"/>
          <w:lang w:val="en-US"/>
        </w:rPr>
        <w:t xml:space="preserve"> Toy co., and having given real challenge to its close competitors like Tyco toys, Mega </w:t>
      </w:r>
      <w:proofErr w:type="spellStart"/>
      <w:r w:rsidR="00837242" w:rsidRPr="00837242">
        <w:rPr>
          <w:rFonts w:ascii="Times New Roman" w:hAnsi="Times New Roman" w:cs="Times New Roman"/>
          <w:sz w:val="24"/>
          <w:lang w:val="en-US"/>
        </w:rPr>
        <w:t>Bloks</w:t>
      </w:r>
      <w:proofErr w:type="spellEnd"/>
      <w:r w:rsidR="00837242" w:rsidRPr="00837242">
        <w:rPr>
          <w:rFonts w:ascii="Times New Roman" w:hAnsi="Times New Roman" w:cs="Times New Roman"/>
          <w:sz w:val="24"/>
          <w:lang w:val="en-US"/>
        </w:rPr>
        <w:t xml:space="preserve"> and Best-lock. The company however failed in the attempt to secure its patent right to an extension against Mega Blocks and Best-lock which could have created a kind of monopoly and could have enhanced the more sales on Lego brand. Currently the company faces great competition in the market from firms like Mattel, Hasbro, </w:t>
      </w:r>
      <w:proofErr w:type="spellStart"/>
      <w:r w:rsidR="00837242" w:rsidRPr="00837242">
        <w:rPr>
          <w:rFonts w:ascii="Times New Roman" w:hAnsi="Times New Roman" w:cs="Times New Roman"/>
          <w:sz w:val="24"/>
          <w:lang w:val="en-US"/>
        </w:rPr>
        <w:t>Tricae</w:t>
      </w:r>
      <w:proofErr w:type="spellEnd"/>
      <w:r w:rsidR="00837242" w:rsidRPr="00837242">
        <w:rPr>
          <w:rFonts w:ascii="Times New Roman" w:hAnsi="Times New Roman" w:cs="Times New Roman"/>
          <w:sz w:val="24"/>
          <w:lang w:val="en-US"/>
        </w:rPr>
        <w:t xml:space="preserve"> and Zapf creation which are operating almost on the same scale but Lego has been managing the competition in the market. </w:t>
      </w:r>
    </w:p>
    <w:p w14:paraId="4ECCE169" w14:textId="77777777" w:rsidR="00F8698E" w:rsidRDefault="00F8698E" w:rsidP="00F8698E">
      <w:pPr>
        <w:spacing w:line="480" w:lineRule="auto"/>
        <w:jc w:val="both"/>
        <w:rPr>
          <w:rFonts w:ascii="Times New Roman" w:hAnsi="Times New Roman" w:cs="Times New Roman"/>
          <w:b/>
          <w:sz w:val="24"/>
        </w:rPr>
      </w:pPr>
    </w:p>
    <w:p w14:paraId="325902F8" w14:textId="77777777" w:rsidR="00F8698E" w:rsidRDefault="00F8698E" w:rsidP="00F8698E">
      <w:pPr>
        <w:spacing w:line="480" w:lineRule="auto"/>
        <w:jc w:val="both"/>
        <w:rPr>
          <w:rFonts w:ascii="Times New Roman" w:hAnsi="Times New Roman" w:cs="Times New Roman"/>
          <w:b/>
          <w:sz w:val="24"/>
        </w:rPr>
      </w:pPr>
    </w:p>
    <w:p w14:paraId="25C2A4A5" w14:textId="77777777" w:rsidR="00F8698E" w:rsidRDefault="00F8698E" w:rsidP="00F8698E">
      <w:pPr>
        <w:spacing w:line="480" w:lineRule="auto"/>
        <w:jc w:val="both"/>
        <w:rPr>
          <w:rFonts w:ascii="Times New Roman" w:hAnsi="Times New Roman" w:cs="Times New Roman"/>
          <w:b/>
          <w:sz w:val="24"/>
        </w:rPr>
      </w:pPr>
    </w:p>
    <w:p w14:paraId="3C7C4404" w14:textId="77777777" w:rsidR="00F8698E" w:rsidRDefault="00F8698E" w:rsidP="00F8698E">
      <w:pPr>
        <w:spacing w:line="480" w:lineRule="auto"/>
        <w:jc w:val="both"/>
        <w:rPr>
          <w:rFonts w:ascii="Times New Roman" w:hAnsi="Times New Roman" w:cs="Times New Roman"/>
          <w:b/>
          <w:sz w:val="24"/>
        </w:rPr>
      </w:pPr>
    </w:p>
    <w:p w14:paraId="647C294E" w14:textId="77777777" w:rsidR="00F8698E" w:rsidRDefault="00F8698E" w:rsidP="00F8698E">
      <w:pPr>
        <w:spacing w:line="480" w:lineRule="auto"/>
        <w:jc w:val="both"/>
        <w:rPr>
          <w:rFonts w:ascii="Times New Roman" w:hAnsi="Times New Roman" w:cs="Times New Roman"/>
          <w:b/>
          <w:sz w:val="24"/>
        </w:rPr>
      </w:pPr>
    </w:p>
    <w:p w14:paraId="42AA4FF0" w14:textId="77777777" w:rsidR="00F8698E" w:rsidRDefault="00F8698E" w:rsidP="00F8698E">
      <w:pPr>
        <w:spacing w:line="480" w:lineRule="auto"/>
        <w:jc w:val="both"/>
        <w:rPr>
          <w:rFonts w:ascii="Times New Roman" w:hAnsi="Times New Roman" w:cs="Times New Roman"/>
          <w:b/>
          <w:sz w:val="24"/>
        </w:rPr>
      </w:pPr>
    </w:p>
    <w:p w14:paraId="3D4E4F93" w14:textId="77777777" w:rsidR="00F8698E" w:rsidRDefault="00F8698E" w:rsidP="00F8698E">
      <w:pPr>
        <w:spacing w:line="480" w:lineRule="auto"/>
        <w:jc w:val="both"/>
        <w:rPr>
          <w:rFonts w:ascii="Times New Roman" w:hAnsi="Times New Roman" w:cs="Times New Roman"/>
          <w:b/>
          <w:sz w:val="24"/>
        </w:rPr>
      </w:pPr>
    </w:p>
    <w:p w14:paraId="045C29B6" w14:textId="77777777" w:rsidR="00F8698E" w:rsidRDefault="00F8698E" w:rsidP="00F8698E">
      <w:pPr>
        <w:spacing w:line="480" w:lineRule="auto"/>
        <w:jc w:val="both"/>
        <w:rPr>
          <w:rFonts w:ascii="Times New Roman" w:hAnsi="Times New Roman" w:cs="Times New Roman"/>
          <w:b/>
          <w:sz w:val="24"/>
        </w:rPr>
      </w:pPr>
    </w:p>
    <w:p w14:paraId="77F50E18" w14:textId="77777777" w:rsidR="00F8698E" w:rsidRDefault="00F8698E" w:rsidP="00F8698E">
      <w:pPr>
        <w:spacing w:line="480" w:lineRule="auto"/>
        <w:jc w:val="both"/>
        <w:rPr>
          <w:rFonts w:ascii="Times New Roman" w:hAnsi="Times New Roman" w:cs="Times New Roman"/>
          <w:b/>
          <w:sz w:val="24"/>
        </w:rPr>
      </w:pPr>
    </w:p>
    <w:p w14:paraId="6FF34E9B" w14:textId="77777777" w:rsidR="00F8698E" w:rsidRDefault="00F8698E" w:rsidP="00F8698E">
      <w:pPr>
        <w:spacing w:line="480" w:lineRule="auto"/>
        <w:jc w:val="both"/>
        <w:rPr>
          <w:rFonts w:ascii="Times New Roman" w:hAnsi="Times New Roman" w:cs="Times New Roman"/>
          <w:b/>
          <w:sz w:val="24"/>
        </w:rPr>
      </w:pPr>
    </w:p>
    <w:p w14:paraId="0CA9CFA0" w14:textId="77777777" w:rsidR="00F8698E" w:rsidRDefault="00F8698E" w:rsidP="00F8698E">
      <w:pPr>
        <w:spacing w:line="480" w:lineRule="auto"/>
        <w:jc w:val="both"/>
        <w:rPr>
          <w:rFonts w:ascii="Times New Roman" w:hAnsi="Times New Roman" w:cs="Times New Roman"/>
          <w:b/>
          <w:sz w:val="24"/>
        </w:rPr>
      </w:pPr>
    </w:p>
    <w:p w14:paraId="2856F09D" w14:textId="77777777" w:rsidR="00F8698E" w:rsidRDefault="00F8698E" w:rsidP="00F8698E">
      <w:pPr>
        <w:spacing w:line="480" w:lineRule="auto"/>
        <w:jc w:val="both"/>
        <w:rPr>
          <w:rFonts w:ascii="Times New Roman" w:hAnsi="Times New Roman" w:cs="Times New Roman"/>
          <w:b/>
          <w:sz w:val="24"/>
        </w:rPr>
      </w:pPr>
    </w:p>
    <w:p w14:paraId="44074D5F" w14:textId="77777777" w:rsidR="00F8698E" w:rsidRDefault="00F8698E" w:rsidP="00F8698E">
      <w:pPr>
        <w:spacing w:line="480" w:lineRule="auto"/>
        <w:jc w:val="both"/>
        <w:rPr>
          <w:rFonts w:ascii="Times New Roman" w:hAnsi="Times New Roman" w:cs="Times New Roman"/>
          <w:b/>
          <w:sz w:val="24"/>
        </w:rPr>
      </w:pPr>
    </w:p>
    <w:p w14:paraId="1AF6E7F0" w14:textId="2A596F15" w:rsidR="00877310" w:rsidRPr="00EF099A"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lastRenderedPageBreak/>
        <w:t>Analysis of organization – Measurement and control system III</w:t>
      </w:r>
    </w:p>
    <w:p w14:paraId="0D2C9032" w14:textId="77777777" w:rsidR="00877310" w:rsidRPr="00EF099A" w:rsidRDefault="00D82D40" w:rsidP="00F8698E">
      <w:pPr>
        <w:spacing w:line="480" w:lineRule="auto"/>
        <w:jc w:val="both"/>
        <w:rPr>
          <w:rFonts w:ascii="Times New Roman" w:hAnsi="Times New Roman" w:cs="Times New Roman"/>
          <w:sz w:val="24"/>
        </w:rPr>
      </w:pPr>
      <w:r w:rsidRPr="00D82D40">
        <w:rPr>
          <w:noProof/>
        </w:rPr>
        <w:drawing>
          <wp:inline distT="0" distB="0" distL="0" distR="0" wp14:anchorId="6CEE3113" wp14:editId="08DD8DAF">
            <wp:extent cx="5400675" cy="5410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675" cy="5410200"/>
                    </a:xfrm>
                    <a:prstGeom prst="rect">
                      <a:avLst/>
                    </a:prstGeom>
                    <a:noFill/>
                    <a:ln>
                      <a:noFill/>
                    </a:ln>
                  </pic:spPr>
                </pic:pic>
              </a:graphicData>
            </a:graphic>
          </wp:inline>
        </w:drawing>
      </w:r>
    </w:p>
    <w:p w14:paraId="01A495E0" w14:textId="77777777" w:rsidR="00877310" w:rsidRPr="00D82D40"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t>Analysis of organization</w:t>
      </w:r>
    </w:p>
    <w:p w14:paraId="22165F56"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The company develops various strategies to enable it remain operational and competitive. Among them is the tax strategy which is developed by the board and it is in place to ens</w:t>
      </w:r>
      <w:r w:rsidR="00D94058">
        <w:rPr>
          <w:rFonts w:ascii="Times New Roman" w:hAnsi="Times New Roman" w:cs="Times New Roman"/>
          <w:sz w:val="24"/>
          <w:lang w:val="en-US"/>
        </w:rPr>
        <w:t>ure that the company remains co</w:t>
      </w:r>
      <w:r w:rsidRPr="00502D45">
        <w:rPr>
          <w:rFonts w:ascii="Times New Roman" w:hAnsi="Times New Roman" w:cs="Times New Roman"/>
          <w:sz w:val="24"/>
          <w:lang w:val="en-US"/>
        </w:rPr>
        <w:t>mpliant and up to date about the international business environment. Being compliant ensures that it does not face litigations in its foreign operations which could be disastrous in a way. The company</w:t>
      </w:r>
      <w:r w:rsidR="00D94058">
        <w:rPr>
          <w:rFonts w:ascii="Times New Roman" w:hAnsi="Times New Roman" w:cs="Times New Roman"/>
          <w:sz w:val="24"/>
          <w:lang w:val="en-US"/>
        </w:rPr>
        <w:t xml:space="preserve"> also has dividend strategies i</w:t>
      </w:r>
      <w:r w:rsidRPr="00502D45">
        <w:rPr>
          <w:rFonts w:ascii="Times New Roman" w:hAnsi="Times New Roman" w:cs="Times New Roman"/>
          <w:sz w:val="24"/>
          <w:lang w:val="en-US"/>
        </w:rPr>
        <w:t xml:space="preserve">n place to ensure that all available liquidity is distributed to shareholders but being keen on its operational capacity. The </w:t>
      </w:r>
      <w:r w:rsidRPr="00502D45">
        <w:rPr>
          <w:rFonts w:ascii="Times New Roman" w:hAnsi="Times New Roman" w:cs="Times New Roman"/>
          <w:sz w:val="24"/>
          <w:lang w:val="en-US"/>
        </w:rPr>
        <w:lastRenderedPageBreak/>
        <w:t>company is forward looking in its endeavor to ensure long term stability. The company is investing in online markets to ensure that customers purchase their games and toys not only in their physical stores but also in the online stores. They have also advanced in their web based games which are very cost effective in terms of logistics and can be accessed everywhere with minimal limitations. This ensures that their products are available in a timely manner and at the optimal price. They also ensure security by restricting game access in some regions. The company has also invested in new geographies especially china which is a very strategic market for the toys. This keeps the company above its competitors in terms of availability of their products, cost wise and in terms of gross revenue. This has made the company demand a bigger market share and better operating profits than its competitors.</w:t>
      </w:r>
    </w:p>
    <w:p w14:paraId="6854860D" w14:textId="77777777" w:rsidR="00502D45" w:rsidRPr="00502D45" w:rsidRDefault="00502D45" w:rsidP="00F8698E">
      <w:pPr>
        <w:spacing w:line="480" w:lineRule="auto"/>
        <w:ind w:firstLine="720"/>
        <w:jc w:val="both"/>
        <w:rPr>
          <w:rFonts w:ascii="Times New Roman" w:hAnsi="Times New Roman" w:cs="Times New Roman"/>
          <w:sz w:val="24"/>
          <w:lang w:val="en-US"/>
        </w:rPr>
      </w:pPr>
      <w:r w:rsidRPr="00502D45">
        <w:rPr>
          <w:rFonts w:ascii="Times New Roman" w:hAnsi="Times New Roman" w:cs="Times New Roman"/>
          <w:sz w:val="24"/>
          <w:lang w:val="en-US"/>
        </w:rPr>
        <w:t>Based on the above strategies the company is expected to outperform the competitors in terms of market share and profitability. Its adoption of online stores will drive more sales while cutting down on some costs like the distribution and logistics costs. Web based games are also easily accessible and this will also drive more sales and advance on the brand visibility. The company is expected to further cut down on its operating expenses which will improve on profitability availing more cash flow for research and development and also a better return to its shareholders. This will make the company more appealing for strategic investors who may inject more funds in the future to bring a competitive advantage.</w:t>
      </w:r>
    </w:p>
    <w:p w14:paraId="6E6608DA"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Strengths</w:t>
      </w:r>
    </w:p>
    <w:p w14:paraId="5B6E7D25" w14:textId="77777777" w:rsidR="004D32C2" w:rsidRPr="004D32C2" w:rsidRDefault="004D32C2" w:rsidP="00F8698E">
      <w:pPr>
        <w:numPr>
          <w:ilvl w:val="0"/>
          <w:numId w:val="2"/>
        </w:numPr>
        <w:spacing w:line="480" w:lineRule="auto"/>
        <w:jc w:val="both"/>
        <w:rPr>
          <w:rFonts w:ascii="Times New Roman" w:hAnsi="Times New Roman" w:cs="Times New Roman"/>
          <w:sz w:val="24"/>
          <w:lang w:val="en-US"/>
        </w:rPr>
      </w:pPr>
      <w:r w:rsidRPr="004D32C2">
        <w:rPr>
          <w:rFonts w:ascii="Times New Roman" w:hAnsi="Times New Roman" w:cs="Times New Roman"/>
          <w:sz w:val="24"/>
          <w:lang w:val="en-US"/>
        </w:rPr>
        <w:t>Lower cost of production as shown by a high gross profit margin</w:t>
      </w:r>
    </w:p>
    <w:p w14:paraId="38C3C849" w14:textId="77777777" w:rsidR="004D32C2" w:rsidRPr="004D32C2" w:rsidRDefault="004D32C2" w:rsidP="00F8698E">
      <w:pPr>
        <w:numPr>
          <w:ilvl w:val="0"/>
          <w:numId w:val="2"/>
        </w:numPr>
        <w:spacing w:line="480" w:lineRule="auto"/>
        <w:jc w:val="both"/>
        <w:rPr>
          <w:rFonts w:ascii="Times New Roman" w:hAnsi="Times New Roman" w:cs="Times New Roman"/>
          <w:sz w:val="24"/>
          <w:lang w:val="en-US"/>
        </w:rPr>
      </w:pPr>
      <w:r w:rsidRPr="004D32C2">
        <w:rPr>
          <w:rFonts w:ascii="Times New Roman" w:hAnsi="Times New Roman" w:cs="Times New Roman"/>
          <w:sz w:val="24"/>
          <w:lang w:val="en-US"/>
        </w:rPr>
        <w:t>Sufficient liquidity as shown by the current ratio</w:t>
      </w:r>
    </w:p>
    <w:p w14:paraId="49E77C2D" w14:textId="77777777" w:rsidR="00502D45" w:rsidRPr="00502D45" w:rsidRDefault="00502D45" w:rsidP="00F8698E">
      <w:pPr>
        <w:numPr>
          <w:ilvl w:val="0"/>
          <w:numId w:val="2"/>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Technology advancement</w:t>
      </w:r>
    </w:p>
    <w:p w14:paraId="50939427" w14:textId="77777777" w:rsidR="00502D45" w:rsidRPr="00502D45" w:rsidRDefault="00502D45" w:rsidP="00F8698E">
      <w:pPr>
        <w:numPr>
          <w:ilvl w:val="0"/>
          <w:numId w:val="2"/>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Online stores</w:t>
      </w:r>
    </w:p>
    <w:p w14:paraId="48A772C9" w14:textId="77777777" w:rsidR="00502D45" w:rsidRPr="00502D45" w:rsidRDefault="00502D45" w:rsidP="00F8698E">
      <w:pPr>
        <w:numPr>
          <w:ilvl w:val="0"/>
          <w:numId w:val="2"/>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lastRenderedPageBreak/>
        <w:t>Experienced and diverse board of directors</w:t>
      </w:r>
    </w:p>
    <w:p w14:paraId="5AEB61F5"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Weaknesses</w:t>
      </w:r>
    </w:p>
    <w:p w14:paraId="1319E526" w14:textId="77777777" w:rsidR="00502D45" w:rsidRPr="00502D45" w:rsidRDefault="00502D45" w:rsidP="00F8698E">
      <w:pPr>
        <w:numPr>
          <w:ilvl w:val="0"/>
          <w:numId w:val="3"/>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Failure in making universal web based games – Leading to some restrictions limiting sales.</w:t>
      </w:r>
    </w:p>
    <w:p w14:paraId="6378A0EB" w14:textId="77777777" w:rsidR="00502D45" w:rsidRPr="00502D45" w:rsidRDefault="00502D45" w:rsidP="00F8698E">
      <w:pPr>
        <w:numPr>
          <w:ilvl w:val="0"/>
          <w:numId w:val="3"/>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Focusing on a single industry - This limits risk cushioning offered by portfolios.</w:t>
      </w:r>
    </w:p>
    <w:p w14:paraId="25C24777"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Opportunities</w:t>
      </w:r>
    </w:p>
    <w:p w14:paraId="293C6FE2"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Growing markets</w:t>
      </w:r>
    </w:p>
    <w:p w14:paraId="0E9CE7CD"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Online games potential</w:t>
      </w:r>
    </w:p>
    <w:p w14:paraId="34756DE1"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Parents becoming more enlightened on usefulness of toys in learning</w:t>
      </w:r>
    </w:p>
    <w:p w14:paraId="18051261"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Games and toys for adults</w:t>
      </w:r>
    </w:p>
    <w:p w14:paraId="159ECB36"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Educative toys which may be more preferred by parents</w:t>
      </w:r>
    </w:p>
    <w:p w14:paraId="07E6A466"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Threats</w:t>
      </w:r>
    </w:p>
    <w:p w14:paraId="363D7F00" w14:textId="77777777" w:rsidR="00502D45" w:rsidRPr="00502D45" w:rsidRDefault="00502D45" w:rsidP="00F8698E">
      <w:pPr>
        <w:numPr>
          <w:ilvl w:val="0"/>
          <w:numId w:val="5"/>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Growing competition</w:t>
      </w:r>
    </w:p>
    <w:p w14:paraId="703DE156" w14:textId="77777777" w:rsidR="00502D45" w:rsidRPr="00502D45" w:rsidRDefault="00502D45" w:rsidP="00F8698E">
      <w:pPr>
        <w:numPr>
          <w:ilvl w:val="0"/>
          <w:numId w:val="5"/>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Effect of cybercrime to their web based games</w:t>
      </w:r>
    </w:p>
    <w:p w14:paraId="10FAA53E" w14:textId="77777777" w:rsidR="00502D45" w:rsidRPr="00502D45" w:rsidRDefault="00502D45" w:rsidP="00F8698E">
      <w:pPr>
        <w:numPr>
          <w:ilvl w:val="0"/>
          <w:numId w:val="5"/>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Fast changing environments which may make games obsolete within a short period of time</w:t>
      </w:r>
    </w:p>
    <w:p w14:paraId="7AA1FEE1" w14:textId="77777777" w:rsidR="00502D45" w:rsidRPr="00D82D40" w:rsidRDefault="00502D45" w:rsidP="00F8698E">
      <w:pPr>
        <w:numPr>
          <w:ilvl w:val="0"/>
          <w:numId w:val="5"/>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Globalization which speeds up destructive effect on businesses in case of a crisis in one part of the world.</w:t>
      </w:r>
    </w:p>
    <w:p w14:paraId="33BC0941" w14:textId="77777777" w:rsidR="00877310" w:rsidRPr="00EF099A"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t>Conclusion and future of organization</w:t>
      </w:r>
    </w:p>
    <w:p w14:paraId="4FBBE4D8" w14:textId="77777777" w:rsidR="00BB43D5" w:rsidRPr="00BB43D5" w:rsidRDefault="00BB43D5" w:rsidP="00F8698E">
      <w:pPr>
        <w:numPr>
          <w:ilvl w:val="0"/>
          <w:numId w:val="1"/>
        </w:numPr>
        <w:spacing w:line="480" w:lineRule="auto"/>
        <w:jc w:val="both"/>
        <w:rPr>
          <w:rFonts w:ascii="Times New Roman" w:hAnsi="Times New Roman" w:cs="Times New Roman"/>
          <w:sz w:val="24"/>
        </w:rPr>
      </w:pPr>
      <w:r w:rsidRPr="00BB43D5">
        <w:rPr>
          <w:rFonts w:ascii="Times New Roman" w:hAnsi="Times New Roman" w:cs="Times New Roman"/>
          <w:sz w:val="24"/>
        </w:rPr>
        <w:t>Mattel 19%</w:t>
      </w:r>
    </w:p>
    <w:p w14:paraId="76471153" w14:textId="77777777" w:rsidR="00BB43D5" w:rsidRPr="00BB43D5" w:rsidRDefault="00BB43D5" w:rsidP="00F8698E">
      <w:pPr>
        <w:numPr>
          <w:ilvl w:val="0"/>
          <w:numId w:val="1"/>
        </w:numPr>
        <w:spacing w:line="480" w:lineRule="auto"/>
        <w:jc w:val="both"/>
        <w:rPr>
          <w:rFonts w:ascii="Times New Roman" w:hAnsi="Times New Roman" w:cs="Times New Roman"/>
          <w:sz w:val="24"/>
        </w:rPr>
      </w:pPr>
      <w:r w:rsidRPr="00BB43D5">
        <w:rPr>
          <w:rFonts w:ascii="Times New Roman" w:hAnsi="Times New Roman" w:cs="Times New Roman"/>
          <w:b/>
          <w:bCs/>
          <w:sz w:val="24"/>
        </w:rPr>
        <w:lastRenderedPageBreak/>
        <w:t>Hasbro</w:t>
      </w:r>
      <w:r w:rsidRPr="00BB43D5">
        <w:rPr>
          <w:rFonts w:ascii="Times New Roman" w:hAnsi="Times New Roman" w:cs="Times New Roman"/>
          <w:sz w:val="24"/>
        </w:rPr>
        <w:t> 15%</w:t>
      </w:r>
    </w:p>
    <w:p w14:paraId="1F709BB5" w14:textId="77777777" w:rsidR="00BB43D5" w:rsidRPr="00BB43D5" w:rsidRDefault="00BB43D5" w:rsidP="00F8698E">
      <w:pPr>
        <w:numPr>
          <w:ilvl w:val="0"/>
          <w:numId w:val="1"/>
        </w:numPr>
        <w:spacing w:line="480" w:lineRule="auto"/>
        <w:jc w:val="both"/>
        <w:rPr>
          <w:rFonts w:ascii="Times New Roman" w:hAnsi="Times New Roman" w:cs="Times New Roman"/>
          <w:sz w:val="24"/>
        </w:rPr>
      </w:pPr>
      <w:r w:rsidRPr="00BB43D5">
        <w:rPr>
          <w:rFonts w:ascii="Times New Roman" w:hAnsi="Times New Roman" w:cs="Times New Roman"/>
          <w:sz w:val="24"/>
        </w:rPr>
        <w:t>Lego 9%</w:t>
      </w:r>
    </w:p>
    <w:p w14:paraId="3E1240A7" w14:textId="77777777" w:rsidR="00BB43D5" w:rsidRPr="00EF099A" w:rsidRDefault="00BB43D5" w:rsidP="00F8698E">
      <w:pPr>
        <w:spacing w:line="480" w:lineRule="auto"/>
        <w:jc w:val="both"/>
        <w:rPr>
          <w:rFonts w:ascii="Times New Roman" w:hAnsi="Times New Roman" w:cs="Times New Roman"/>
          <w:sz w:val="24"/>
        </w:rPr>
      </w:pPr>
    </w:p>
    <w:sectPr w:rsidR="00BB43D5" w:rsidRPr="00EF099A" w:rsidSect="00F8698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9FE9F" w14:textId="77777777" w:rsidR="00190A60" w:rsidRDefault="00190A60" w:rsidP="00F8698E">
      <w:pPr>
        <w:spacing w:after="0" w:line="240" w:lineRule="auto"/>
      </w:pPr>
      <w:r>
        <w:separator/>
      </w:r>
    </w:p>
  </w:endnote>
  <w:endnote w:type="continuationSeparator" w:id="0">
    <w:p w14:paraId="1347626B" w14:textId="77777777" w:rsidR="00190A60" w:rsidRDefault="00190A60" w:rsidP="00F8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30A7B" w14:textId="77777777" w:rsidR="00190A60" w:rsidRDefault="00190A60" w:rsidP="00F8698E">
      <w:pPr>
        <w:spacing w:after="0" w:line="240" w:lineRule="auto"/>
      </w:pPr>
      <w:r>
        <w:separator/>
      </w:r>
    </w:p>
  </w:footnote>
  <w:footnote w:type="continuationSeparator" w:id="0">
    <w:p w14:paraId="58E0A543" w14:textId="77777777" w:rsidR="00190A60" w:rsidRDefault="00190A60" w:rsidP="00F86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20289095"/>
      <w:docPartObj>
        <w:docPartGallery w:val="Page Numbers (Top of Page)"/>
        <w:docPartUnique/>
      </w:docPartObj>
    </w:sdtPr>
    <w:sdtEndPr>
      <w:rPr>
        <w:noProof/>
      </w:rPr>
    </w:sdtEndPr>
    <w:sdtContent>
      <w:p w14:paraId="2279A066" w14:textId="4799E0F6" w:rsidR="00F8698E" w:rsidRPr="00F8698E" w:rsidRDefault="00F8698E" w:rsidP="00F8698E">
        <w:pPr>
          <w:pStyle w:val="Header"/>
          <w:rPr>
            <w:rFonts w:ascii="Times New Roman" w:hAnsi="Times New Roman" w:cs="Times New Roman"/>
            <w:sz w:val="24"/>
            <w:szCs w:val="24"/>
          </w:rPr>
        </w:pPr>
        <w:r w:rsidRPr="00F8698E">
          <w:rPr>
            <w:rFonts w:ascii="Times New Roman" w:hAnsi="Times New Roman" w:cs="Times New Roman"/>
            <w:sz w:val="24"/>
            <w:szCs w:val="24"/>
          </w:rPr>
          <w:t xml:space="preserve">LEGO STRATEGIC PLAN        </w:t>
        </w:r>
        <w:r>
          <w:rPr>
            <w:rFonts w:ascii="Times New Roman" w:hAnsi="Times New Roman" w:cs="Times New Roman"/>
            <w:sz w:val="24"/>
            <w:szCs w:val="24"/>
          </w:rPr>
          <w:t xml:space="preserve">                           </w:t>
        </w:r>
        <w:r w:rsidRPr="00F8698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8698E">
          <w:rPr>
            <w:rFonts w:ascii="Times New Roman" w:hAnsi="Times New Roman" w:cs="Times New Roman"/>
            <w:sz w:val="24"/>
            <w:szCs w:val="24"/>
          </w:rPr>
          <w:t xml:space="preserve">                                                            </w:t>
        </w:r>
        <w:r w:rsidRPr="00F8698E">
          <w:rPr>
            <w:rFonts w:ascii="Times New Roman" w:hAnsi="Times New Roman" w:cs="Times New Roman"/>
            <w:sz w:val="24"/>
            <w:szCs w:val="24"/>
          </w:rPr>
          <w:fldChar w:fldCharType="begin"/>
        </w:r>
        <w:r w:rsidRPr="00F8698E">
          <w:rPr>
            <w:rFonts w:ascii="Times New Roman" w:hAnsi="Times New Roman" w:cs="Times New Roman"/>
            <w:sz w:val="24"/>
            <w:szCs w:val="24"/>
          </w:rPr>
          <w:instrText xml:space="preserve"> PAGE   \* MERGEFORMAT </w:instrText>
        </w:r>
        <w:r w:rsidRPr="00F8698E">
          <w:rPr>
            <w:rFonts w:ascii="Times New Roman" w:hAnsi="Times New Roman" w:cs="Times New Roman"/>
            <w:sz w:val="24"/>
            <w:szCs w:val="24"/>
          </w:rPr>
          <w:fldChar w:fldCharType="separate"/>
        </w:r>
        <w:r w:rsidRPr="00F8698E">
          <w:rPr>
            <w:rFonts w:ascii="Times New Roman" w:hAnsi="Times New Roman" w:cs="Times New Roman"/>
            <w:noProof/>
            <w:sz w:val="24"/>
            <w:szCs w:val="24"/>
          </w:rPr>
          <w:t>2</w:t>
        </w:r>
        <w:r w:rsidRPr="00F8698E">
          <w:rPr>
            <w:rFonts w:ascii="Times New Roman" w:hAnsi="Times New Roman" w:cs="Times New Roman"/>
            <w:noProof/>
            <w:sz w:val="24"/>
            <w:szCs w:val="24"/>
          </w:rPr>
          <w:fldChar w:fldCharType="end"/>
        </w:r>
      </w:p>
    </w:sdtContent>
  </w:sdt>
  <w:p w14:paraId="494B613C" w14:textId="77777777" w:rsidR="00F8698E" w:rsidRDefault="00F86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04405576"/>
      <w:docPartObj>
        <w:docPartGallery w:val="Page Numbers (Top of Page)"/>
        <w:docPartUnique/>
      </w:docPartObj>
    </w:sdtPr>
    <w:sdtEndPr>
      <w:rPr>
        <w:noProof/>
      </w:rPr>
    </w:sdtEndPr>
    <w:sdtContent>
      <w:p w14:paraId="5DF75838" w14:textId="77777777" w:rsidR="00F8698E" w:rsidRPr="00F8698E" w:rsidRDefault="00F8698E" w:rsidP="00F8698E">
        <w:pPr>
          <w:pStyle w:val="Header"/>
          <w:rPr>
            <w:rFonts w:ascii="Times New Roman" w:hAnsi="Times New Roman" w:cs="Times New Roman"/>
            <w:sz w:val="24"/>
            <w:szCs w:val="24"/>
          </w:rPr>
        </w:pPr>
        <w:r w:rsidRPr="00F8698E">
          <w:rPr>
            <w:rFonts w:ascii="Times New Roman" w:hAnsi="Times New Roman" w:cs="Times New Roman"/>
            <w:sz w:val="24"/>
            <w:szCs w:val="24"/>
          </w:rPr>
          <w:t xml:space="preserve">Running Head: LEGO STRATEGIC PLAN           </w:t>
        </w:r>
        <w:r>
          <w:rPr>
            <w:rFonts w:ascii="Times New Roman" w:hAnsi="Times New Roman" w:cs="Times New Roman"/>
            <w:sz w:val="24"/>
            <w:szCs w:val="24"/>
          </w:rPr>
          <w:t xml:space="preserve">     </w:t>
        </w:r>
        <w:r w:rsidRPr="00F8698E">
          <w:rPr>
            <w:rFonts w:ascii="Times New Roman" w:hAnsi="Times New Roman" w:cs="Times New Roman"/>
            <w:sz w:val="24"/>
            <w:szCs w:val="24"/>
          </w:rPr>
          <w:t xml:space="preserve">                                                            </w:t>
        </w:r>
        <w:r w:rsidRPr="00F8698E">
          <w:rPr>
            <w:rFonts w:ascii="Times New Roman" w:hAnsi="Times New Roman" w:cs="Times New Roman"/>
            <w:sz w:val="24"/>
            <w:szCs w:val="24"/>
          </w:rPr>
          <w:fldChar w:fldCharType="begin"/>
        </w:r>
        <w:r w:rsidRPr="00F8698E">
          <w:rPr>
            <w:rFonts w:ascii="Times New Roman" w:hAnsi="Times New Roman" w:cs="Times New Roman"/>
            <w:sz w:val="24"/>
            <w:szCs w:val="24"/>
          </w:rPr>
          <w:instrText xml:space="preserve"> PAGE   \* MERGEFORMAT </w:instrText>
        </w:r>
        <w:r w:rsidRPr="00F8698E">
          <w:rPr>
            <w:rFonts w:ascii="Times New Roman" w:hAnsi="Times New Roman" w:cs="Times New Roman"/>
            <w:sz w:val="24"/>
            <w:szCs w:val="24"/>
          </w:rPr>
          <w:fldChar w:fldCharType="separate"/>
        </w:r>
        <w:r>
          <w:rPr>
            <w:rFonts w:ascii="Times New Roman" w:hAnsi="Times New Roman" w:cs="Times New Roman"/>
            <w:sz w:val="24"/>
            <w:szCs w:val="24"/>
          </w:rPr>
          <w:t>1</w:t>
        </w:r>
        <w:r w:rsidRPr="00F8698E">
          <w:rPr>
            <w:rFonts w:ascii="Times New Roman" w:hAnsi="Times New Roman" w:cs="Times New Roman"/>
            <w:noProof/>
            <w:sz w:val="24"/>
            <w:szCs w:val="24"/>
          </w:rPr>
          <w:fldChar w:fldCharType="end"/>
        </w:r>
      </w:p>
    </w:sdtContent>
  </w:sdt>
  <w:p w14:paraId="75003475" w14:textId="77777777" w:rsidR="00F8698E" w:rsidRDefault="00F8698E" w:rsidP="00F8698E">
    <w:pPr>
      <w:pStyle w:val="Header"/>
    </w:pPr>
  </w:p>
  <w:p w14:paraId="67605116" w14:textId="77777777" w:rsidR="00F8698E" w:rsidRDefault="00F86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B1BC9"/>
    <w:multiLevelType w:val="hybridMultilevel"/>
    <w:tmpl w:val="BFA23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7C1021"/>
    <w:multiLevelType w:val="hybridMultilevel"/>
    <w:tmpl w:val="828EE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285565"/>
    <w:multiLevelType w:val="hybridMultilevel"/>
    <w:tmpl w:val="28FA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5122EF"/>
    <w:multiLevelType w:val="multilevel"/>
    <w:tmpl w:val="B478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4F08F0"/>
    <w:multiLevelType w:val="hybridMultilevel"/>
    <w:tmpl w:val="15C81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9AA"/>
    <w:rsid w:val="000234EC"/>
    <w:rsid w:val="001309AA"/>
    <w:rsid w:val="00190A60"/>
    <w:rsid w:val="00277ABF"/>
    <w:rsid w:val="002C57E2"/>
    <w:rsid w:val="004D32C2"/>
    <w:rsid w:val="00502D45"/>
    <w:rsid w:val="00837242"/>
    <w:rsid w:val="00877310"/>
    <w:rsid w:val="008D13DA"/>
    <w:rsid w:val="00AF7D55"/>
    <w:rsid w:val="00BB43D5"/>
    <w:rsid w:val="00C11029"/>
    <w:rsid w:val="00D67B15"/>
    <w:rsid w:val="00D82D40"/>
    <w:rsid w:val="00D94058"/>
    <w:rsid w:val="00EF099A"/>
    <w:rsid w:val="00F8698E"/>
    <w:rsid w:val="00FB61E1"/>
    <w:rsid w:val="00FE4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AEE96"/>
  <w15:chartTrackingRefBased/>
  <w15:docId w15:val="{8DBFC2C7-6108-4352-BBDB-EEF51D43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6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98E"/>
  </w:style>
  <w:style w:type="paragraph" w:styleId="Footer">
    <w:name w:val="footer"/>
    <w:basedOn w:val="Normal"/>
    <w:link w:val="FooterChar"/>
    <w:uiPriority w:val="99"/>
    <w:unhideWhenUsed/>
    <w:rsid w:val="00F86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1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2020-04-22T17:53:00Z</dcterms:created>
  <dcterms:modified xsi:type="dcterms:W3CDTF">2020-04-22T17:53:00Z</dcterms:modified>
</cp:coreProperties>
</file>